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A641" w14:textId="77777777" w:rsidR="00105B55" w:rsidRDefault="00105B55">
      <w:pPr>
        <w:pStyle w:val="Kop3"/>
        <w:rPr>
          <w:sz w:val="26"/>
          <w:szCs w:val="26"/>
          <w:highlight w:val="none"/>
          <w:shd w:val="clear" w:color="auto" w:fill="CFE2F3"/>
        </w:rPr>
      </w:pPr>
      <w:bookmarkStart w:id="0" w:name="_2sogk3qg1wu2" w:colFirst="0" w:colLast="0"/>
      <w:bookmarkEnd w:id="0"/>
    </w:p>
    <w:p w14:paraId="02F87CAB" w14:textId="7FF9DDCB" w:rsidR="00105B55" w:rsidRPr="00105B55" w:rsidRDefault="00105B55" w:rsidP="00105B55">
      <w:pPr>
        <w:rPr>
          <w:b/>
          <w:sz w:val="26"/>
          <w:szCs w:val="26"/>
          <w:shd w:val="clear" w:color="auto" w:fill="CFE2F3"/>
        </w:rPr>
      </w:pPr>
      <w:r w:rsidRPr="00105B55">
        <w:rPr>
          <w:b/>
          <w:sz w:val="26"/>
          <w:szCs w:val="26"/>
          <w:shd w:val="clear" w:color="auto" w:fill="CFE2F3"/>
        </w:rPr>
        <w:t>Technical activity report</w:t>
      </w:r>
    </w:p>
    <w:p w14:paraId="40CF0FDB" w14:textId="77777777" w:rsidR="00105B55" w:rsidRPr="00105B55" w:rsidRDefault="00105B55" w:rsidP="00105B55"/>
    <w:p w14:paraId="00000001" w14:textId="52A00402" w:rsidR="001E2C87" w:rsidRPr="00105B55" w:rsidRDefault="00000000">
      <w:pPr>
        <w:pStyle w:val="Kop3"/>
        <w:rPr>
          <w:sz w:val="26"/>
          <w:szCs w:val="26"/>
          <w:highlight w:val="none"/>
          <w:shd w:val="clear" w:color="auto" w:fill="CFE2F3"/>
        </w:rPr>
      </w:pPr>
      <w:r w:rsidRPr="00105B55">
        <w:rPr>
          <w:sz w:val="26"/>
          <w:szCs w:val="26"/>
          <w:highlight w:val="none"/>
          <w:shd w:val="clear" w:color="auto" w:fill="CFE2F3"/>
        </w:rPr>
        <w:t>Dedicated partner meetings (remote)</w:t>
      </w:r>
    </w:p>
    <w:p w14:paraId="00000002" w14:textId="77777777" w:rsidR="001E2C87" w:rsidRDefault="001E2C87"/>
    <w:p w14:paraId="00000003" w14:textId="64B13261" w:rsidR="001E2C87" w:rsidRDefault="00000000">
      <w:r>
        <w:t>Dedicated meetings with partners in order to better formulate the scenarios and their subsequent technical requirements, as well as provide technical assistance with the use of HMT-1. STC also attended some of those meetings as overall project leaders/shadow partners in some scenarios.</w:t>
      </w:r>
    </w:p>
    <w:p w14:paraId="00000004" w14:textId="77777777" w:rsidR="001E2C87" w:rsidRDefault="001E2C87"/>
    <w:p w14:paraId="00000005" w14:textId="54606307" w:rsidR="001E2C87" w:rsidRPr="00105B55" w:rsidRDefault="00000000">
      <w:pPr>
        <w:numPr>
          <w:ilvl w:val="0"/>
          <w:numId w:val="2"/>
        </w:numPr>
      </w:pPr>
      <w:r>
        <w:t>Meetings with Janne (SAMK) and Primoz (</w:t>
      </w:r>
      <w:r w:rsidRPr="00105B55">
        <w:t>Solski center) [</w:t>
      </w:r>
      <w:r w:rsidRPr="00105B55">
        <w:rPr>
          <w:b/>
        </w:rPr>
        <w:t>Q1/2022</w:t>
      </w:r>
      <w:r w:rsidR="00105B55" w:rsidRPr="00105B55">
        <w:rPr>
          <w:b/>
        </w:rPr>
        <w:t xml:space="preserve"> – Q2/2023</w:t>
      </w:r>
      <w:r w:rsidRPr="00105B55">
        <w:t>]</w:t>
      </w:r>
    </w:p>
    <w:p w14:paraId="00000006" w14:textId="34BCCF2B" w:rsidR="001E2C87" w:rsidRPr="00105B55" w:rsidRDefault="00000000">
      <w:pPr>
        <w:numPr>
          <w:ilvl w:val="0"/>
          <w:numId w:val="2"/>
        </w:numPr>
      </w:pPr>
      <w:r w:rsidRPr="00105B55">
        <w:t>Meetings with MCAST (David  Deguara and David Mifsud) [</w:t>
      </w:r>
      <w:r w:rsidRPr="00105B55">
        <w:rPr>
          <w:b/>
        </w:rPr>
        <w:t>Q1/2022</w:t>
      </w:r>
      <w:r w:rsidR="00105B55" w:rsidRPr="00105B55">
        <w:rPr>
          <w:b/>
        </w:rPr>
        <w:t xml:space="preserve"> </w:t>
      </w:r>
      <w:r w:rsidR="00105B55" w:rsidRPr="00105B55">
        <w:rPr>
          <w:b/>
        </w:rPr>
        <w:t>– Q2/2023</w:t>
      </w:r>
      <w:r w:rsidRPr="00105B55">
        <w:t>]</w:t>
      </w:r>
    </w:p>
    <w:p w14:paraId="00000007" w14:textId="0C7C84BB" w:rsidR="001E2C87" w:rsidRPr="00105B55" w:rsidRDefault="00000000">
      <w:pPr>
        <w:numPr>
          <w:ilvl w:val="0"/>
          <w:numId w:val="2"/>
        </w:numPr>
      </w:pPr>
      <w:r w:rsidRPr="00105B55">
        <w:t>Meetings with ULL (Carlos and Aaron) [</w:t>
      </w:r>
      <w:r w:rsidRPr="00105B55">
        <w:rPr>
          <w:b/>
        </w:rPr>
        <w:t>Q1/2022</w:t>
      </w:r>
      <w:r w:rsidR="00105B55" w:rsidRPr="00105B55">
        <w:rPr>
          <w:b/>
        </w:rPr>
        <w:t xml:space="preserve"> </w:t>
      </w:r>
      <w:r w:rsidR="00105B55" w:rsidRPr="00105B55">
        <w:rPr>
          <w:b/>
        </w:rPr>
        <w:t>– Q2/2023</w:t>
      </w:r>
      <w:r w:rsidRPr="00105B55">
        <w:t>]</w:t>
      </w:r>
    </w:p>
    <w:p w14:paraId="00000009" w14:textId="77777777" w:rsidR="001E2C87" w:rsidRDefault="001E2C87"/>
    <w:p w14:paraId="0000000A" w14:textId="77777777" w:rsidR="001E2C87" w:rsidRDefault="001E2C87"/>
    <w:p w14:paraId="0000000B" w14:textId="77777777" w:rsidR="001E2C87" w:rsidRDefault="00000000">
      <w:r>
        <w:rPr>
          <w:b/>
          <w:sz w:val="26"/>
          <w:szCs w:val="26"/>
          <w:shd w:val="clear" w:color="auto" w:fill="CFE2F3"/>
        </w:rPr>
        <w:t>Initial HMT-1 custom app development (RELARSCANNER-1)</w:t>
      </w:r>
      <w:r>
        <w:t xml:space="preserve">, </w:t>
      </w:r>
      <w:r w:rsidRPr="00105B55">
        <w:rPr>
          <w:b/>
        </w:rPr>
        <w:t>Q1-Q2/2022</w:t>
      </w:r>
    </w:p>
    <w:p w14:paraId="0000000C" w14:textId="77777777" w:rsidR="001E2C87" w:rsidRDefault="001E2C87"/>
    <w:p w14:paraId="0000000D" w14:textId="77777777" w:rsidR="001E2C87" w:rsidRDefault="00000000">
      <w:r>
        <w:t xml:space="preserve">Following the meetings, custom HMT-1 app development took place during Q1 and Q2 of 2022. As a result, a first version of the custom app (entitled RELARSCANNER-1) was created, satisfying the essential requirements set. These development efforts spurred a lengthy exchange of emails with </w:t>
      </w:r>
      <w:proofErr w:type="spellStart"/>
      <w:r>
        <w:t>RealWear</w:t>
      </w:r>
      <w:proofErr w:type="spellEnd"/>
      <w:r>
        <w:t xml:space="preserve"> developer support and other contacts (Knowledge Insight and others). </w:t>
      </w:r>
    </w:p>
    <w:p w14:paraId="0000000E" w14:textId="77777777" w:rsidR="001E2C87" w:rsidRDefault="001E2C87"/>
    <w:p w14:paraId="0000000F" w14:textId="77777777" w:rsidR="001E2C87" w:rsidRDefault="00000000">
      <w:r>
        <w:t xml:space="preserve">During the transnational meeting in Syros (September 2022, </w:t>
      </w:r>
      <w:proofErr w:type="spellStart"/>
      <w:r>
        <w:t>TtT</w:t>
      </w:r>
      <w:proofErr w:type="spellEnd"/>
      <w:r>
        <w:t>/</w:t>
      </w:r>
      <w:proofErr w:type="spellStart"/>
      <w:r>
        <w:t>TtE</w:t>
      </w:r>
      <w:proofErr w:type="spellEnd"/>
      <w:r>
        <w:t xml:space="preserve">), RELARSCANNER-1 was demonstrated to all partners. </w:t>
      </w:r>
    </w:p>
    <w:p w14:paraId="00000010" w14:textId="77777777" w:rsidR="001E2C87" w:rsidRDefault="001E2C87"/>
    <w:p w14:paraId="00000011" w14:textId="77777777" w:rsidR="001E2C87" w:rsidRDefault="001E2C87"/>
    <w:p w14:paraId="00000012" w14:textId="77777777" w:rsidR="001E2C87" w:rsidRDefault="00000000">
      <w:r>
        <w:rPr>
          <w:b/>
          <w:sz w:val="26"/>
          <w:szCs w:val="26"/>
          <w:shd w:val="clear" w:color="auto" w:fill="CFE2F3"/>
        </w:rPr>
        <w:t>Further HMT-1 custom app development (RELARSCANNER-2)</w:t>
      </w:r>
      <w:r>
        <w:t xml:space="preserve">, </w:t>
      </w:r>
      <w:r w:rsidRPr="00105B55">
        <w:rPr>
          <w:b/>
        </w:rPr>
        <w:t>Q3/2022 - Q2/2023</w:t>
      </w:r>
    </w:p>
    <w:p w14:paraId="00000013" w14:textId="77777777" w:rsidR="001E2C87" w:rsidRDefault="001E2C87"/>
    <w:p w14:paraId="00000014" w14:textId="77777777" w:rsidR="001E2C87" w:rsidRDefault="00000000">
      <w:r>
        <w:t>Following the discussion and user testing of RELARSCANNER-1, an</w:t>
      </w:r>
      <w:r>
        <w:rPr>
          <w:b/>
        </w:rPr>
        <w:t xml:space="preserve"> updated set of requirements</w:t>
      </w:r>
      <w:r>
        <w:t xml:space="preserve"> was formulated and the development of a second version (entitled </w:t>
      </w:r>
      <w:r>
        <w:rPr>
          <w:b/>
        </w:rPr>
        <w:t>RELARSCANNER-2</w:t>
      </w:r>
      <w:r>
        <w:t xml:space="preserve">) was initiated. The most important additions were: </w:t>
      </w:r>
    </w:p>
    <w:p w14:paraId="00000015" w14:textId="77777777" w:rsidR="001E2C87" w:rsidRDefault="001E2C87"/>
    <w:p w14:paraId="00000016" w14:textId="77777777" w:rsidR="001E2C87" w:rsidRDefault="00000000">
      <w:pPr>
        <w:numPr>
          <w:ilvl w:val="0"/>
          <w:numId w:val="3"/>
        </w:numPr>
      </w:pPr>
      <w:r>
        <w:t>Create a list of tasks as opposed to single tasks</w:t>
      </w:r>
    </w:p>
    <w:p w14:paraId="00000017" w14:textId="77777777" w:rsidR="001E2C87" w:rsidRDefault="00000000">
      <w:pPr>
        <w:numPr>
          <w:ilvl w:val="0"/>
          <w:numId w:val="3"/>
        </w:numPr>
      </w:pPr>
      <w:r>
        <w:t>Save list (onto the device memory)</w:t>
      </w:r>
    </w:p>
    <w:p w14:paraId="00000018" w14:textId="77777777" w:rsidR="001E2C87" w:rsidRDefault="00000000">
      <w:pPr>
        <w:numPr>
          <w:ilvl w:val="0"/>
          <w:numId w:val="3"/>
        </w:numPr>
      </w:pPr>
      <w:r>
        <w:t>Load saved list (hence offer the ability to use the app without the need to scan QR code)</w:t>
      </w:r>
    </w:p>
    <w:p w14:paraId="00000019" w14:textId="77777777" w:rsidR="001E2C87" w:rsidRDefault="00000000">
      <w:pPr>
        <w:numPr>
          <w:ilvl w:val="0"/>
          <w:numId w:val="3"/>
        </w:numPr>
      </w:pPr>
      <w:r>
        <w:t xml:space="preserve">Investigate the use of different types of tasks (PDF, PPTX, </w:t>
      </w:r>
      <w:proofErr w:type="spellStart"/>
      <w:r>
        <w:t>Youtube</w:t>
      </w:r>
      <w:proofErr w:type="spellEnd"/>
      <w:r>
        <w:t>, Zoom, MS TEAMS)</w:t>
      </w:r>
    </w:p>
    <w:p w14:paraId="0000001A" w14:textId="77777777" w:rsidR="001E2C87" w:rsidRDefault="00000000">
      <w:pPr>
        <w:numPr>
          <w:ilvl w:val="0"/>
          <w:numId w:val="3"/>
        </w:numPr>
      </w:pPr>
      <w:r>
        <w:t xml:space="preserve">Investigate the use of Cloud services to save files (Google Drive, Dropbox) </w:t>
      </w:r>
    </w:p>
    <w:p w14:paraId="0000001B" w14:textId="77777777" w:rsidR="001E2C87" w:rsidRDefault="001E2C87"/>
    <w:p w14:paraId="0000001C" w14:textId="77777777" w:rsidR="001E2C87" w:rsidRDefault="001E2C87"/>
    <w:p w14:paraId="0000001D" w14:textId="77777777" w:rsidR="001E2C87" w:rsidRDefault="001E2C87"/>
    <w:p w14:paraId="0000001E" w14:textId="77777777" w:rsidR="001E2C87" w:rsidRDefault="001E2C87"/>
    <w:p w14:paraId="0000001F" w14:textId="77777777" w:rsidR="001E2C87" w:rsidRPr="00105B55" w:rsidRDefault="00000000">
      <w:pPr>
        <w:pStyle w:val="Kop3"/>
        <w:rPr>
          <w:highlight w:val="none"/>
        </w:rPr>
      </w:pPr>
      <w:bookmarkStart w:id="1" w:name="_pzl0e4irxwj2" w:colFirst="0" w:colLast="0"/>
      <w:bookmarkEnd w:id="1"/>
      <w:r w:rsidRPr="00105B55">
        <w:rPr>
          <w:sz w:val="26"/>
          <w:szCs w:val="26"/>
          <w:highlight w:val="none"/>
          <w:shd w:val="clear" w:color="auto" w:fill="CFE2F3"/>
        </w:rPr>
        <w:t xml:space="preserve">Communication with </w:t>
      </w:r>
      <w:proofErr w:type="spellStart"/>
      <w:r w:rsidRPr="00105B55">
        <w:rPr>
          <w:sz w:val="26"/>
          <w:szCs w:val="26"/>
          <w:highlight w:val="none"/>
          <w:shd w:val="clear" w:color="auto" w:fill="CFE2F3"/>
        </w:rPr>
        <w:t>RealWear</w:t>
      </w:r>
      <w:proofErr w:type="spellEnd"/>
      <w:r w:rsidRPr="00105B55">
        <w:rPr>
          <w:sz w:val="26"/>
          <w:szCs w:val="26"/>
          <w:highlight w:val="none"/>
          <w:shd w:val="clear" w:color="auto" w:fill="CFE2F3"/>
        </w:rPr>
        <w:t xml:space="preserve"> support</w:t>
      </w:r>
    </w:p>
    <w:p w14:paraId="00000020" w14:textId="77777777" w:rsidR="001E2C87" w:rsidRDefault="001E2C87"/>
    <w:p w14:paraId="00000021" w14:textId="77777777" w:rsidR="001E2C87" w:rsidRDefault="00000000">
      <w:r>
        <w:t xml:space="preserve">Following bullets contain communication (email exchanges and video call meetings with </w:t>
      </w:r>
      <w:proofErr w:type="spellStart"/>
      <w:r>
        <w:t>RealWear</w:t>
      </w:r>
      <w:proofErr w:type="spellEnd"/>
      <w:r>
        <w:t xml:space="preserve"> support, concerning different technical issues with the HMT-1 and RELARSCANNER - CASE # as identified by </w:t>
      </w:r>
      <w:proofErr w:type="spellStart"/>
      <w:r>
        <w:t>RealWear</w:t>
      </w:r>
      <w:proofErr w:type="spellEnd"/>
      <w:r>
        <w:t xml:space="preserve"> support)</w:t>
      </w:r>
    </w:p>
    <w:p w14:paraId="00000022" w14:textId="77777777" w:rsidR="001E2C87" w:rsidRDefault="001E2C87"/>
    <w:p w14:paraId="00000023" w14:textId="77777777" w:rsidR="001E2C87" w:rsidRDefault="00000000">
      <w:pPr>
        <w:numPr>
          <w:ilvl w:val="0"/>
          <w:numId w:val="5"/>
        </w:numPr>
      </w:pPr>
      <w:r>
        <w:t xml:space="preserve">CASE27118, Foresight space - </w:t>
      </w:r>
      <w:r w:rsidRPr="00105B55">
        <w:rPr>
          <w:b/>
        </w:rPr>
        <w:t>Q2/2021</w:t>
      </w:r>
    </w:p>
    <w:p w14:paraId="00000024" w14:textId="77777777" w:rsidR="001E2C87" w:rsidRDefault="00000000">
      <w:pPr>
        <w:numPr>
          <w:ilvl w:val="0"/>
          <w:numId w:val="5"/>
        </w:numPr>
      </w:pPr>
      <w:r>
        <w:t xml:space="preserve">CASE33352, Installing Zoom (was not yet available through Foresight), </w:t>
      </w:r>
      <w:r w:rsidRPr="00105B55">
        <w:rPr>
          <w:b/>
        </w:rPr>
        <w:t>Q4/2021</w:t>
      </w:r>
    </w:p>
    <w:p w14:paraId="00000025" w14:textId="77777777" w:rsidR="001E2C87" w:rsidRDefault="00000000">
      <w:pPr>
        <w:numPr>
          <w:ilvl w:val="0"/>
          <w:numId w:val="5"/>
        </w:numPr>
      </w:pPr>
      <w:r>
        <w:t xml:space="preserve">CASE39234, creating custom text-recognition app, </w:t>
      </w:r>
      <w:r w:rsidRPr="00105B55">
        <w:rPr>
          <w:b/>
        </w:rPr>
        <w:t>Q1/2022</w:t>
      </w:r>
    </w:p>
    <w:p w14:paraId="00000026" w14:textId="77777777" w:rsidR="001E2C87" w:rsidRDefault="00000000">
      <w:pPr>
        <w:numPr>
          <w:ilvl w:val="1"/>
          <w:numId w:val="5"/>
        </w:numPr>
      </w:pPr>
      <w:r>
        <w:t xml:space="preserve">The initial email exchange spurred subsequent communication with </w:t>
      </w:r>
      <w:proofErr w:type="spellStart"/>
      <w:r>
        <w:t>RealWear</w:t>
      </w:r>
      <w:proofErr w:type="spellEnd"/>
      <w:r>
        <w:t xml:space="preserve"> engineers concerning detailed technical issues. Also, substantial parts of the information were also relayed to Jan Schalkwijk (Knowledge Insight) and other contacts. </w:t>
      </w:r>
    </w:p>
    <w:p w14:paraId="00000027" w14:textId="77777777" w:rsidR="001E2C87" w:rsidRDefault="00000000">
      <w:pPr>
        <w:numPr>
          <w:ilvl w:val="0"/>
          <w:numId w:val="5"/>
        </w:numPr>
      </w:pPr>
      <w:r>
        <w:t xml:space="preserve">CASE41331, Issue with MS-Teams, </w:t>
      </w:r>
      <w:r w:rsidRPr="00105B55">
        <w:rPr>
          <w:b/>
        </w:rPr>
        <w:t>Q2/2022</w:t>
      </w:r>
    </w:p>
    <w:p w14:paraId="00000028" w14:textId="77777777" w:rsidR="001E2C87" w:rsidRDefault="00000000">
      <w:pPr>
        <w:numPr>
          <w:ilvl w:val="1"/>
          <w:numId w:val="5"/>
        </w:numPr>
      </w:pPr>
      <w:r>
        <w:t xml:space="preserve">Note: </w:t>
      </w:r>
      <w:proofErr w:type="spellStart"/>
      <w:r>
        <w:t>Realwear</w:t>
      </w:r>
      <w:proofErr w:type="spellEnd"/>
      <w:r>
        <w:t xml:space="preserve"> has shortly thereafter (28th May 2022) issued a technical notification regarding MS Teams operation on the HMT-1 with respect to MS Company Portal, although it is not yet clear if our intended function is affected. </w:t>
      </w:r>
    </w:p>
    <w:p w14:paraId="00000029" w14:textId="77777777" w:rsidR="001E2C87" w:rsidRDefault="00000000">
      <w:pPr>
        <w:numPr>
          <w:ilvl w:val="0"/>
          <w:numId w:val="5"/>
        </w:numPr>
      </w:pPr>
      <w:r>
        <w:t xml:space="preserve">CASE43373, Use of Native Document Reader with RELARSCANNER-2, </w:t>
      </w:r>
      <w:r w:rsidRPr="00105B55">
        <w:rPr>
          <w:b/>
        </w:rPr>
        <w:t>Q3/2022</w:t>
      </w:r>
    </w:p>
    <w:p w14:paraId="0000002A" w14:textId="77777777" w:rsidR="001E2C87" w:rsidRDefault="00000000">
      <w:pPr>
        <w:numPr>
          <w:ilvl w:val="1"/>
          <w:numId w:val="5"/>
        </w:numPr>
      </w:pPr>
      <w:r>
        <w:t xml:space="preserve">Investigate the deliberate use of Native Document Reader when opening documents via the RELARSCANNER-2 app. </w:t>
      </w:r>
    </w:p>
    <w:p w14:paraId="0000002B" w14:textId="77777777" w:rsidR="001E2C87" w:rsidRDefault="00000000">
      <w:pPr>
        <w:numPr>
          <w:ilvl w:val="0"/>
          <w:numId w:val="5"/>
        </w:numPr>
      </w:pPr>
      <w:r>
        <w:t xml:space="preserve">CASE46374, Use of </w:t>
      </w:r>
      <w:proofErr w:type="spellStart"/>
      <w:r>
        <w:t>RealWear’s</w:t>
      </w:r>
      <w:proofErr w:type="spellEnd"/>
      <w:r>
        <w:t xml:space="preserve"> Zoom app, </w:t>
      </w:r>
      <w:r w:rsidRPr="00105B55">
        <w:rPr>
          <w:b/>
        </w:rPr>
        <w:t>Q3/2022</w:t>
      </w:r>
    </w:p>
    <w:p w14:paraId="0000002C" w14:textId="77777777" w:rsidR="001E2C87" w:rsidRDefault="00000000">
      <w:pPr>
        <w:numPr>
          <w:ilvl w:val="1"/>
          <w:numId w:val="5"/>
        </w:numPr>
      </w:pPr>
      <w:r>
        <w:t xml:space="preserve">Investigate how to use </w:t>
      </w:r>
      <w:proofErr w:type="spellStart"/>
      <w:r>
        <w:t>RealWear's</w:t>
      </w:r>
      <w:proofErr w:type="spellEnd"/>
      <w:r>
        <w:t xml:space="preserve"> Zoom app, specifically designed for HMT-1, instead of Native Android Zoom app. </w:t>
      </w:r>
    </w:p>
    <w:p w14:paraId="0000002D" w14:textId="77777777" w:rsidR="001E2C87" w:rsidRDefault="001E2C87"/>
    <w:p w14:paraId="0000002E" w14:textId="77777777" w:rsidR="001E2C87" w:rsidRDefault="00000000">
      <w:r>
        <w:t xml:space="preserve">During Q1-Q3/2023, further communication took place with </w:t>
      </w:r>
      <w:proofErr w:type="spellStart"/>
      <w:r>
        <w:t>RealWear</w:t>
      </w:r>
      <w:proofErr w:type="spellEnd"/>
      <w:r>
        <w:t xml:space="preserve"> and two separate meetings were arranged with </w:t>
      </w:r>
      <w:proofErr w:type="spellStart"/>
      <w:r>
        <w:t>RealWear</w:t>
      </w:r>
      <w:proofErr w:type="spellEnd"/>
      <w:r>
        <w:t xml:space="preserve"> developers in order to troubleshoot specific technical issues with RELARSCANNER-2 and HMT-1. Specifically: </w:t>
      </w:r>
    </w:p>
    <w:p w14:paraId="0000002F" w14:textId="77777777" w:rsidR="001E2C87" w:rsidRDefault="001E2C87"/>
    <w:p w14:paraId="00000030" w14:textId="77777777" w:rsidR="001E2C87" w:rsidRDefault="00000000">
      <w:pPr>
        <w:numPr>
          <w:ilvl w:val="0"/>
          <w:numId w:val="5"/>
        </w:numPr>
      </w:pPr>
      <w:r>
        <w:t xml:space="preserve">Troubleshoot problems when accessing files saved in Cloud. </w:t>
      </w:r>
      <w:r w:rsidRPr="00105B55">
        <w:rPr>
          <w:b/>
        </w:rPr>
        <w:t>Q1-Q2/2023</w:t>
      </w:r>
    </w:p>
    <w:p w14:paraId="00000031" w14:textId="77777777" w:rsidR="001E2C87" w:rsidRDefault="00000000">
      <w:pPr>
        <w:numPr>
          <w:ilvl w:val="1"/>
          <w:numId w:val="5"/>
        </w:numPr>
      </w:pPr>
      <w:r>
        <w:t xml:space="preserve">Files saved in cloud services (Google Drive, Dropbox </w:t>
      </w:r>
      <w:proofErr w:type="spellStart"/>
      <w:r>
        <w:t>etc</w:t>
      </w:r>
      <w:proofErr w:type="spellEnd"/>
      <w:r>
        <w:t xml:space="preserve">) can successfully load from Android mobile phones running RELARSCANNER-2, but the intended function does not operate in HMT-1. </w:t>
      </w:r>
    </w:p>
    <w:p w14:paraId="00000032" w14:textId="77777777" w:rsidR="001E2C87" w:rsidRDefault="00000000">
      <w:pPr>
        <w:numPr>
          <w:ilvl w:val="0"/>
          <w:numId w:val="5"/>
        </w:numPr>
      </w:pPr>
      <w:r>
        <w:t xml:space="preserve">Troubleshoot certain file types not opening with Native Document Reader. </w:t>
      </w:r>
      <w:r w:rsidRPr="00105B55">
        <w:rPr>
          <w:b/>
        </w:rPr>
        <w:t>Q2/2023</w:t>
      </w:r>
    </w:p>
    <w:p w14:paraId="00000033" w14:textId="77777777" w:rsidR="001E2C87" w:rsidRDefault="00000000">
      <w:pPr>
        <w:numPr>
          <w:ilvl w:val="1"/>
          <w:numId w:val="5"/>
        </w:numPr>
      </w:pPr>
      <w:r>
        <w:t xml:space="preserve">PDF files integrate seamlessly with HMT-1 (opening in Native Document Reader), </w:t>
      </w:r>
      <w:proofErr w:type="spellStart"/>
      <w:r>
        <w:t>Powerpoint</w:t>
      </w:r>
      <w:proofErr w:type="spellEnd"/>
      <w:r>
        <w:t xml:space="preserve"> files open in Web viewer. </w:t>
      </w:r>
    </w:p>
    <w:p w14:paraId="00000034" w14:textId="77777777" w:rsidR="001E2C87" w:rsidRDefault="001E2C87"/>
    <w:p w14:paraId="00000035" w14:textId="77777777" w:rsidR="001E2C87" w:rsidRDefault="001E2C87"/>
    <w:p w14:paraId="00000036" w14:textId="77777777" w:rsidR="001E2C87" w:rsidRDefault="001E2C87"/>
    <w:p w14:paraId="00000037" w14:textId="77777777" w:rsidR="001E2C87" w:rsidRDefault="00000000">
      <w:pPr>
        <w:pStyle w:val="Kop3"/>
      </w:pPr>
      <w:bookmarkStart w:id="2" w:name="_5ronzshmf24o" w:colFirst="0" w:colLast="0"/>
      <w:bookmarkEnd w:id="2"/>
      <w:r w:rsidRPr="00105B55">
        <w:rPr>
          <w:sz w:val="26"/>
          <w:szCs w:val="26"/>
          <w:highlight w:val="none"/>
          <w:shd w:val="clear" w:color="auto" w:fill="CFE2F3"/>
        </w:rPr>
        <w:t>HMT-1 Technical Documentation</w:t>
      </w:r>
      <w:r w:rsidRPr="00105B55">
        <w:rPr>
          <w:highlight w:val="none"/>
        </w:rPr>
        <w:t>, Q2/2022</w:t>
      </w:r>
    </w:p>
    <w:p w14:paraId="00000038" w14:textId="77777777" w:rsidR="001E2C87" w:rsidRDefault="001E2C87"/>
    <w:p w14:paraId="00000039" w14:textId="77777777" w:rsidR="001E2C87" w:rsidRDefault="00000000">
      <w:r>
        <w:t xml:space="preserve">A detailed manual to cover our partners’ needs,  and provide detailed documentation and guidelines on how to best utilize the HMT-1 in our chosen educational scenarios. More specifically, the following tasks are thoroughly documented: </w:t>
      </w:r>
    </w:p>
    <w:p w14:paraId="0000003A" w14:textId="77777777" w:rsidR="001E2C87" w:rsidRDefault="001E2C87"/>
    <w:p w14:paraId="0000003B" w14:textId="77777777" w:rsidR="001E2C87" w:rsidRDefault="00000000">
      <w:pPr>
        <w:numPr>
          <w:ilvl w:val="0"/>
          <w:numId w:val="4"/>
        </w:numPr>
      </w:pPr>
      <w:r>
        <w:rPr>
          <w:b/>
        </w:rPr>
        <w:t>Share data FROM endpoint TO the HMT-1</w:t>
      </w:r>
      <w:r>
        <w:t xml:space="preserve"> - i.e., how to send various types of files (DOC, PDF, PPT </w:t>
      </w:r>
      <w:proofErr w:type="spellStart"/>
      <w:r>
        <w:t>etc</w:t>
      </w:r>
      <w:proofErr w:type="spellEnd"/>
      <w:r>
        <w:t xml:space="preserve">) from one endpoint (e.g. a computer) to the HMT-1. </w:t>
      </w:r>
    </w:p>
    <w:p w14:paraId="0000003C" w14:textId="77777777" w:rsidR="001E2C87" w:rsidRDefault="00000000">
      <w:pPr>
        <w:numPr>
          <w:ilvl w:val="0"/>
          <w:numId w:val="4"/>
        </w:numPr>
      </w:pPr>
      <w:r>
        <w:rPr>
          <w:b/>
        </w:rPr>
        <w:t>Share data FROM HMT-1 TO an endpoint</w:t>
      </w:r>
      <w:r>
        <w:t xml:space="preserve"> - i.e., how to send files (photos and videos) taken from the HMT-1 to another endpoint (e.g. a computer). </w:t>
      </w:r>
    </w:p>
    <w:p w14:paraId="0000003D" w14:textId="77777777" w:rsidR="001E2C87" w:rsidRDefault="00000000">
      <w:pPr>
        <w:numPr>
          <w:ilvl w:val="0"/>
          <w:numId w:val="4"/>
        </w:numPr>
      </w:pPr>
      <w:r>
        <w:rPr>
          <w:b/>
        </w:rPr>
        <w:t>Leverage the use of QR Codes</w:t>
      </w:r>
      <w:r>
        <w:t xml:space="preserve"> - i.e., how the HMT-1 user can easily scan appropriate QR codes and automatically open files and/or URLs. </w:t>
      </w:r>
    </w:p>
    <w:p w14:paraId="0000003E" w14:textId="77777777" w:rsidR="001E2C87" w:rsidRDefault="001E2C87"/>
    <w:p w14:paraId="0000003F" w14:textId="4DF027A3" w:rsidR="001E2C87" w:rsidRDefault="00000000">
      <w:r>
        <w:t xml:space="preserve">The manual is </w:t>
      </w:r>
      <w:hyperlink r:id="rId7">
        <w:r>
          <w:rPr>
            <w:color w:val="1155CC"/>
            <w:u w:val="single"/>
          </w:rPr>
          <w:t>available here</w:t>
        </w:r>
      </w:hyperlink>
      <w:r>
        <w:t xml:space="preserve">, and further work </w:t>
      </w:r>
      <w:r w:rsidR="00105B55">
        <w:t>wa</w:t>
      </w:r>
      <w:r>
        <w:t xml:space="preserve">s being planned; specifically the addition of embedded videos and documenting the use of MS Teams and Zoom. </w:t>
      </w:r>
    </w:p>
    <w:p w14:paraId="00000040" w14:textId="77777777" w:rsidR="001E2C87" w:rsidRDefault="00000000">
      <w:r>
        <w:t xml:space="preserve"> </w:t>
      </w:r>
    </w:p>
    <w:p w14:paraId="00000041" w14:textId="77777777" w:rsidR="001E2C87" w:rsidRDefault="001E2C87"/>
    <w:p w14:paraId="00000042" w14:textId="77777777" w:rsidR="001E2C87" w:rsidRPr="00105B55" w:rsidRDefault="00000000">
      <w:pPr>
        <w:rPr>
          <w:b/>
          <w:sz w:val="26"/>
          <w:szCs w:val="26"/>
          <w:shd w:val="clear" w:color="auto" w:fill="CFE2F3"/>
          <w:lang w:val="fr-FR"/>
        </w:rPr>
      </w:pPr>
      <w:r w:rsidRPr="00105B55">
        <w:rPr>
          <w:b/>
          <w:sz w:val="26"/>
          <w:szCs w:val="26"/>
          <w:shd w:val="clear" w:color="auto" w:fill="CFE2F3"/>
          <w:lang w:val="fr-FR"/>
        </w:rPr>
        <w:t xml:space="preserve">RELARSCANNER-2 Documentation &amp; Tutorial </w:t>
      </w:r>
      <w:proofErr w:type="spellStart"/>
      <w:r w:rsidRPr="00105B55">
        <w:rPr>
          <w:b/>
          <w:sz w:val="26"/>
          <w:szCs w:val="26"/>
          <w:shd w:val="clear" w:color="auto" w:fill="CFE2F3"/>
          <w:lang w:val="fr-FR"/>
        </w:rPr>
        <w:t>Videos</w:t>
      </w:r>
      <w:proofErr w:type="spellEnd"/>
      <w:r w:rsidRPr="00105B55">
        <w:rPr>
          <w:b/>
          <w:sz w:val="26"/>
          <w:szCs w:val="26"/>
          <w:shd w:val="clear" w:color="auto" w:fill="CFE2F3"/>
          <w:lang w:val="fr-FR"/>
        </w:rPr>
        <w:t>,</w:t>
      </w:r>
      <w:r w:rsidRPr="00105B55">
        <w:rPr>
          <w:b/>
          <w:sz w:val="26"/>
          <w:szCs w:val="26"/>
          <w:lang w:val="fr-FR"/>
        </w:rPr>
        <w:t xml:space="preserve"> </w:t>
      </w:r>
      <w:r w:rsidRPr="00105B55">
        <w:rPr>
          <w:b/>
          <w:lang w:val="fr-FR"/>
        </w:rPr>
        <w:t>Q3-Q4/2022</w:t>
      </w:r>
    </w:p>
    <w:p w14:paraId="00000043" w14:textId="77777777" w:rsidR="001E2C87" w:rsidRPr="00105B55" w:rsidRDefault="001E2C87">
      <w:pPr>
        <w:rPr>
          <w:lang w:val="fr-FR"/>
        </w:rPr>
      </w:pPr>
    </w:p>
    <w:p w14:paraId="00000044" w14:textId="77777777" w:rsidR="001E2C87" w:rsidRDefault="00000000">
      <w:r>
        <w:t xml:space="preserve">As requested by RELAR partners, documentation for RELARSCANNER-2 included a text manual and video tutorials. Links below: </w:t>
      </w:r>
    </w:p>
    <w:p w14:paraId="00000045" w14:textId="77777777" w:rsidR="001E2C87" w:rsidRDefault="00000000">
      <w:pPr>
        <w:numPr>
          <w:ilvl w:val="0"/>
          <w:numId w:val="7"/>
        </w:numPr>
      </w:pPr>
      <w:r>
        <w:t xml:space="preserve">(Text) </w:t>
      </w:r>
      <w:hyperlink r:id="rId8">
        <w:r>
          <w:rPr>
            <w:color w:val="1155CC"/>
            <w:u w:val="single"/>
          </w:rPr>
          <w:t>RELARSCANNER2, Manual</w:t>
        </w:r>
      </w:hyperlink>
      <w:r>
        <w:t xml:space="preserve"> </w:t>
      </w:r>
    </w:p>
    <w:p w14:paraId="00000046" w14:textId="77777777" w:rsidR="001E2C87" w:rsidRDefault="00000000">
      <w:pPr>
        <w:numPr>
          <w:ilvl w:val="0"/>
          <w:numId w:val="7"/>
        </w:numPr>
      </w:pPr>
      <w:r>
        <w:t xml:space="preserve">(Video) </w:t>
      </w:r>
      <w:hyperlink r:id="rId9">
        <w:r>
          <w:rPr>
            <w:color w:val="1155CC"/>
            <w:u w:val="single"/>
          </w:rPr>
          <w:t>Google Sheet setup</w:t>
        </w:r>
      </w:hyperlink>
    </w:p>
    <w:p w14:paraId="00000047" w14:textId="77777777" w:rsidR="001E2C87" w:rsidRDefault="00000000">
      <w:pPr>
        <w:numPr>
          <w:ilvl w:val="0"/>
          <w:numId w:val="7"/>
        </w:numPr>
      </w:pPr>
      <w:r>
        <w:t xml:space="preserve">(Video) </w:t>
      </w:r>
      <w:hyperlink r:id="rId10">
        <w:r>
          <w:rPr>
            <w:color w:val="1155CC"/>
            <w:u w:val="single"/>
          </w:rPr>
          <w:t>Installation</w:t>
        </w:r>
      </w:hyperlink>
    </w:p>
    <w:p w14:paraId="00000048" w14:textId="77777777" w:rsidR="001E2C87" w:rsidRDefault="00000000">
      <w:pPr>
        <w:numPr>
          <w:ilvl w:val="0"/>
          <w:numId w:val="7"/>
        </w:numPr>
      </w:pPr>
      <w:r>
        <w:t xml:space="preserve">(Video) </w:t>
      </w:r>
      <w:hyperlink r:id="rId11">
        <w:r>
          <w:rPr>
            <w:color w:val="1155CC"/>
            <w:u w:val="single"/>
          </w:rPr>
          <w:t>Using the app</w:t>
        </w:r>
      </w:hyperlink>
    </w:p>
    <w:p w14:paraId="00000049" w14:textId="77777777" w:rsidR="001E2C87" w:rsidRDefault="00000000">
      <w:pPr>
        <w:numPr>
          <w:ilvl w:val="0"/>
          <w:numId w:val="7"/>
        </w:numPr>
      </w:pPr>
      <w:r>
        <w:t xml:space="preserve">(Video) </w:t>
      </w:r>
      <w:hyperlink r:id="rId12">
        <w:r>
          <w:rPr>
            <w:color w:val="1155CC"/>
            <w:u w:val="single"/>
          </w:rPr>
          <w:t>Un-installation</w:t>
        </w:r>
      </w:hyperlink>
    </w:p>
    <w:p w14:paraId="0000004A" w14:textId="77777777" w:rsidR="001E2C87" w:rsidRDefault="00000000">
      <w:pPr>
        <w:numPr>
          <w:ilvl w:val="0"/>
          <w:numId w:val="7"/>
        </w:numPr>
      </w:pPr>
      <w:r>
        <w:t xml:space="preserve">(Video) </w:t>
      </w:r>
      <w:hyperlink r:id="rId13">
        <w:r>
          <w:rPr>
            <w:color w:val="1155CC"/>
            <w:u w:val="single"/>
          </w:rPr>
          <w:t>Zoom specifics</w:t>
        </w:r>
      </w:hyperlink>
    </w:p>
    <w:p w14:paraId="0000004B" w14:textId="77777777" w:rsidR="001E2C87" w:rsidRDefault="001E2C87"/>
    <w:p w14:paraId="0000004C" w14:textId="77777777" w:rsidR="001E2C87" w:rsidRDefault="001E2C87"/>
    <w:p w14:paraId="16C83CE8" w14:textId="77777777" w:rsidR="00105B55" w:rsidRDefault="00105B55">
      <w:pPr>
        <w:rPr>
          <w:b/>
          <w:sz w:val="26"/>
          <w:szCs w:val="26"/>
          <w:shd w:val="clear" w:color="auto" w:fill="CFE2F3"/>
        </w:rPr>
      </w:pPr>
      <w:bookmarkStart w:id="3" w:name="_g1i3f59svjfe" w:colFirst="0" w:colLast="0"/>
      <w:bookmarkEnd w:id="3"/>
      <w:r>
        <w:rPr>
          <w:sz w:val="26"/>
          <w:szCs w:val="26"/>
          <w:shd w:val="clear" w:color="auto" w:fill="CFE2F3"/>
        </w:rPr>
        <w:br w:type="page"/>
      </w:r>
    </w:p>
    <w:p w14:paraId="0000004D" w14:textId="112D6D56" w:rsidR="001E2C87" w:rsidRPr="00105B55" w:rsidRDefault="00000000">
      <w:pPr>
        <w:pStyle w:val="Kop3"/>
        <w:rPr>
          <w:highlight w:val="none"/>
        </w:rPr>
      </w:pPr>
      <w:r w:rsidRPr="00105B55">
        <w:rPr>
          <w:sz w:val="26"/>
          <w:szCs w:val="26"/>
          <w:highlight w:val="none"/>
          <w:shd w:val="clear" w:color="auto" w:fill="CFE2F3"/>
        </w:rPr>
        <w:t>Dissemination activities</w:t>
      </w:r>
    </w:p>
    <w:p w14:paraId="0000004E" w14:textId="77777777" w:rsidR="001E2C87" w:rsidRDefault="001E2C87"/>
    <w:p w14:paraId="0000004F" w14:textId="77777777" w:rsidR="001E2C87" w:rsidRDefault="00000000">
      <w:pPr>
        <w:widowControl w:val="0"/>
        <w:numPr>
          <w:ilvl w:val="0"/>
          <w:numId w:val="1"/>
        </w:numPr>
        <w:pBdr>
          <w:top w:val="nil"/>
          <w:left w:val="nil"/>
          <w:bottom w:val="nil"/>
          <w:right w:val="nil"/>
          <w:between w:val="nil"/>
        </w:pBdr>
      </w:pPr>
      <w:r>
        <w:t xml:space="preserve">Project website - </w:t>
      </w:r>
      <w:hyperlink r:id="rId14">
        <w:r>
          <w:rPr>
            <w:color w:val="1155CC"/>
            <w:u w:val="single"/>
          </w:rPr>
          <w:t>https://relar.eu/</w:t>
        </w:r>
      </w:hyperlink>
      <w:r>
        <w:t xml:space="preserve">, </w:t>
      </w:r>
    </w:p>
    <w:p w14:paraId="00000050" w14:textId="77777777" w:rsidR="001E2C87" w:rsidRPr="00105B55" w:rsidRDefault="00000000">
      <w:pPr>
        <w:widowControl w:val="0"/>
        <w:numPr>
          <w:ilvl w:val="1"/>
          <w:numId w:val="1"/>
        </w:numPr>
        <w:pBdr>
          <w:top w:val="nil"/>
          <w:left w:val="nil"/>
          <w:bottom w:val="nil"/>
          <w:right w:val="nil"/>
          <w:between w:val="nil"/>
        </w:pBdr>
      </w:pPr>
      <w:r w:rsidRPr="00105B55">
        <w:t xml:space="preserve">Designed &amp; developed during </w:t>
      </w:r>
      <w:r w:rsidRPr="00105B55">
        <w:rPr>
          <w:b/>
        </w:rPr>
        <w:t>Q1-Q2/2022</w:t>
      </w:r>
      <w:r w:rsidRPr="00105B55">
        <w:t xml:space="preserve">, updated throughout the whole project’s lifecycle, up until </w:t>
      </w:r>
      <w:r w:rsidRPr="00105B55">
        <w:rPr>
          <w:b/>
        </w:rPr>
        <w:t>Q4/2023</w:t>
      </w:r>
      <w:r w:rsidRPr="00105B55">
        <w:t xml:space="preserve">. </w:t>
      </w:r>
    </w:p>
    <w:p w14:paraId="00000051" w14:textId="77777777" w:rsidR="001E2C87" w:rsidRPr="00105B55" w:rsidRDefault="00000000">
      <w:pPr>
        <w:widowControl w:val="0"/>
        <w:numPr>
          <w:ilvl w:val="0"/>
          <w:numId w:val="1"/>
        </w:numPr>
        <w:pBdr>
          <w:top w:val="nil"/>
          <w:left w:val="nil"/>
          <w:bottom w:val="nil"/>
          <w:right w:val="nil"/>
          <w:between w:val="nil"/>
        </w:pBdr>
      </w:pPr>
      <w:r w:rsidRPr="00105B55">
        <w:t xml:space="preserve">Research paper publication &amp; presentation, </w:t>
      </w:r>
      <w:r w:rsidRPr="00105B55">
        <w:rPr>
          <w:b/>
        </w:rPr>
        <w:t>Q2/2022</w:t>
      </w:r>
    </w:p>
    <w:p w14:paraId="00000052" w14:textId="77777777" w:rsidR="001E2C87" w:rsidRDefault="00000000">
      <w:pPr>
        <w:widowControl w:val="0"/>
        <w:numPr>
          <w:ilvl w:val="1"/>
          <w:numId w:val="1"/>
        </w:numPr>
        <w:pBdr>
          <w:top w:val="nil"/>
          <w:left w:val="nil"/>
          <w:bottom w:val="nil"/>
          <w:right w:val="nil"/>
          <w:between w:val="nil"/>
        </w:pBdr>
      </w:pPr>
      <w:r>
        <w:t>A research paper entitled “</w:t>
      </w:r>
      <w:r>
        <w:rPr>
          <w:i/>
        </w:rPr>
        <w:t>Assisted Reality as an enabler for resilient remote learning during COVID-19</w:t>
      </w:r>
      <w:r>
        <w:t xml:space="preserve">” was inspired by the work undertaken throughout the RELAR project and was co-authored by several partners. It was submitted and subsequently accepted for publication and presentation during the </w:t>
      </w:r>
      <w:hyperlink r:id="rId15">
        <w:r>
          <w:rPr>
            <w:color w:val="1155CC"/>
            <w:u w:val="single"/>
          </w:rPr>
          <w:t>IEEE - ICE IAMOT 2022</w:t>
        </w:r>
      </w:hyperlink>
      <w:r>
        <w:t xml:space="preserve"> conference which took place in Nancy, France, during 19-22 June, 2022. It was presented during the session </w:t>
      </w:r>
      <w:r>
        <w:rPr>
          <w:i/>
        </w:rPr>
        <w:t>ENG8-1: Innovation on Education and Learning</w:t>
      </w:r>
      <w:r>
        <w:t xml:space="preserve">, on 21st June 2022. </w:t>
      </w:r>
    </w:p>
    <w:p w14:paraId="00000053" w14:textId="77777777" w:rsidR="001E2C87" w:rsidRDefault="001E2C87"/>
    <w:p w14:paraId="00000054" w14:textId="77777777" w:rsidR="001E2C87" w:rsidRDefault="001E2C87">
      <w:pPr>
        <w:widowControl w:val="0"/>
      </w:pPr>
    </w:p>
    <w:p w14:paraId="00000055" w14:textId="77777777" w:rsidR="001E2C87" w:rsidRPr="00105B55" w:rsidRDefault="00000000">
      <w:pPr>
        <w:pStyle w:val="Kop3"/>
        <w:rPr>
          <w:highlight w:val="none"/>
        </w:rPr>
      </w:pPr>
      <w:bookmarkStart w:id="4" w:name="_bagjggaw1upl" w:colFirst="0" w:colLast="0"/>
      <w:bookmarkEnd w:id="4"/>
      <w:r w:rsidRPr="00105B55">
        <w:rPr>
          <w:sz w:val="26"/>
          <w:szCs w:val="26"/>
          <w:highlight w:val="none"/>
          <w:shd w:val="clear" w:color="auto" w:fill="CFE2F3"/>
        </w:rPr>
        <w:t>Lessons learned</w:t>
      </w:r>
    </w:p>
    <w:p w14:paraId="00000056" w14:textId="77777777" w:rsidR="001E2C87" w:rsidRDefault="001E2C87">
      <w:pPr>
        <w:widowControl w:val="0"/>
      </w:pPr>
    </w:p>
    <w:p w14:paraId="00000057" w14:textId="77777777" w:rsidR="001E2C87" w:rsidRDefault="00000000">
      <w:pPr>
        <w:widowControl w:val="0"/>
        <w:numPr>
          <w:ilvl w:val="0"/>
          <w:numId w:val="6"/>
        </w:numPr>
      </w:pPr>
      <w:r>
        <w:t>Research on the existence of an active developer community and supporting documentation before choosing a proprietary device</w:t>
      </w:r>
    </w:p>
    <w:p w14:paraId="00000058" w14:textId="77777777" w:rsidR="001E2C87" w:rsidRDefault="00000000">
      <w:pPr>
        <w:widowControl w:val="0"/>
        <w:numPr>
          <w:ilvl w:val="0"/>
          <w:numId w:val="6"/>
        </w:numPr>
      </w:pPr>
      <w:r>
        <w:t>Larger team to support a standard, thorough development process (requirements, prototypes, testing, documentation)</w:t>
      </w:r>
    </w:p>
    <w:p w14:paraId="00000059" w14:textId="77777777" w:rsidR="001E2C87" w:rsidRDefault="001E2C87">
      <w:pPr>
        <w:widowControl w:val="0"/>
      </w:pPr>
    </w:p>
    <w:p w14:paraId="0000005A" w14:textId="77777777" w:rsidR="001E2C87" w:rsidRDefault="00000000">
      <w:pPr>
        <w:widowControl w:val="0"/>
      </w:pPr>
      <w:r>
        <w:t xml:space="preserve">Basic lesson learned is that if we want to create custom software (with RELAR it was an optional requirement), better investigation of the device and its especially the mentality towards developers should be researched beforehand, and a larger development team should be assembled with a definite roadmap and development process (requirements, documentation, deliverables, testing etc.). We would benefit greatly from an active community supporting the development of custom software for the HMT-1, communication and support from </w:t>
      </w:r>
      <w:proofErr w:type="spellStart"/>
      <w:r>
        <w:t>RealWear</w:t>
      </w:r>
      <w:proofErr w:type="spellEnd"/>
      <w:r>
        <w:t xml:space="preserve"> was tedious and time consuming. </w:t>
      </w:r>
    </w:p>
    <w:p w14:paraId="0000005B" w14:textId="77777777" w:rsidR="001E2C87" w:rsidRDefault="001E2C87"/>
    <w:p w14:paraId="0000005C" w14:textId="77777777" w:rsidR="001E2C87" w:rsidRDefault="00000000">
      <w:pPr>
        <w:widowControl w:val="0"/>
      </w:pPr>
      <w:r>
        <w:t xml:space="preserve">As a conclusion, the ability to develop custom software is an extremely useful feature as it can greatly enhance the usability of the chosen device with project-specific functionality. However, careful research on the device’s supporting ecosystem with respect to custom development should take place beforehand, and a development team should be assembled following standard processes and methodologies. </w:t>
      </w:r>
    </w:p>
    <w:sectPr w:rsidR="001E2C87">
      <w:headerReference w:type="default" r:id="rId16"/>
      <w:footerReference w:type="default" r:id="rId1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F057" w14:textId="77777777" w:rsidR="000E4D6B" w:rsidRDefault="000E4D6B" w:rsidP="00105B55">
      <w:pPr>
        <w:spacing w:line="240" w:lineRule="auto"/>
      </w:pPr>
      <w:r>
        <w:separator/>
      </w:r>
    </w:p>
  </w:endnote>
  <w:endnote w:type="continuationSeparator" w:id="0">
    <w:p w14:paraId="44AABFCF" w14:textId="77777777" w:rsidR="000E4D6B" w:rsidRDefault="000E4D6B" w:rsidP="00105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72CB" w14:textId="5D5B2564" w:rsidR="00105B55" w:rsidRDefault="00105B55">
    <w:pPr>
      <w:pStyle w:val="Voettekst"/>
    </w:pPr>
    <w:r w:rsidRPr="00393CAC">
      <w:rPr>
        <w:noProof/>
      </w:rPr>
      <w:drawing>
        <wp:inline distT="0" distB="0" distL="0" distR="0" wp14:anchorId="0CB64CF1" wp14:editId="21F9FCAD">
          <wp:extent cx="2244090" cy="434340"/>
          <wp:effectExtent l="0" t="0" r="3810" b="3810"/>
          <wp:docPr id="83888590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85901"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090" cy="434340"/>
                  </a:xfrm>
                  <a:prstGeom prst="rect">
                    <a:avLst/>
                  </a:prstGeom>
                  <a:noFill/>
                  <a:ln>
                    <a:noFill/>
                  </a:ln>
                </pic:spPr>
              </pic:pic>
            </a:graphicData>
          </a:graphic>
        </wp:inline>
      </w:drawing>
    </w:r>
    <w:r>
      <w:tab/>
    </w:r>
    <w:r>
      <w:tab/>
    </w:r>
    <w:r>
      <w:rPr>
        <w:rFonts w:cstheme="minorHAnsi"/>
        <w:b/>
        <w:smallCaps/>
        <w:noProof/>
        <w:sz w:val="40"/>
        <w:szCs w:val="40"/>
      </w:rPr>
      <w:drawing>
        <wp:inline distT="0" distB="0" distL="0" distR="0" wp14:anchorId="2CDD58B8" wp14:editId="42A15852">
          <wp:extent cx="1973580" cy="436245"/>
          <wp:effectExtent l="0" t="0" r="7620" b="1905"/>
          <wp:docPr id="913905840" name="Afbeelding 1" descr="Afbeelding met tekst, Lettertype, Elektrisch blauw,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05840" name="Afbeelding 1" descr="Afbeelding met tekst, Lettertype, Elektrisch blauw, symbool&#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3580" cy="436245"/>
                  </a:xfrm>
                  <a:prstGeom prst="rect">
                    <a:avLst/>
                  </a:prstGeom>
                </pic:spPr>
              </pic:pic>
            </a:graphicData>
          </a:graphic>
        </wp:inline>
      </w:drawing>
    </w:r>
  </w:p>
  <w:p w14:paraId="5C95D208" w14:textId="77777777" w:rsidR="00105B55" w:rsidRDefault="00105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5AA8" w14:textId="77777777" w:rsidR="000E4D6B" w:rsidRDefault="000E4D6B" w:rsidP="00105B55">
      <w:pPr>
        <w:spacing w:line="240" w:lineRule="auto"/>
      </w:pPr>
      <w:r>
        <w:separator/>
      </w:r>
    </w:p>
  </w:footnote>
  <w:footnote w:type="continuationSeparator" w:id="0">
    <w:p w14:paraId="77F3BEA3" w14:textId="77777777" w:rsidR="000E4D6B" w:rsidRDefault="000E4D6B" w:rsidP="00105B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222E" w14:textId="3D0FE62A" w:rsidR="00105B55" w:rsidRDefault="00105B55">
    <w:pPr>
      <w:pStyle w:val="Koptekst"/>
    </w:pPr>
    <w:r>
      <w:tab/>
    </w:r>
    <w:r>
      <w:rPr>
        <w:b/>
        <w:bCs/>
        <w:noProof/>
        <w:color w:val="000000"/>
        <w:sz w:val="64"/>
        <w:szCs w:val="64"/>
        <w:bdr w:val="none" w:sz="0" w:space="0" w:color="auto" w:frame="1"/>
      </w:rPr>
      <w:drawing>
        <wp:inline distT="0" distB="0" distL="0" distR="0" wp14:anchorId="25FDB93E" wp14:editId="11B84D27">
          <wp:extent cx="2133600" cy="394754"/>
          <wp:effectExtent l="0" t="0" r="0" b="5715"/>
          <wp:docPr id="2118400420" name="Afbeelding 1"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00420" name="Afbeelding 1" descr="Afbeelding met Graphics, Lettertype, grafische vormgeving,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85" cy="408979"/>
                  </a:xfrm>
                  <a:prstGeom prst="rect">
                    <a:avLst/>
                  </a:prstGeom>
                  <a:noFill/>
                  <a:ln>
                    <a:noFill/>
                  </a:ln>
                </pic:spPr>
              </pic:pic>
            </a:graphicData>
          </a:graphic>
        </wp:inline>
      </w:drawing>
    </w:r>
  </w:p>
  <w:p w14:paraId="1640E1B8" w14:textId="77777777" w:rsidR="00105B55" w:rsidRDefault="00105B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6E7"/>
    <w:multiLevelType w:val="multilevel"/>
    <w:tmpl w:val="58948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E0A61"/>
    <w:multiLevelType w:val="multilevel"/>
    <w:tmpl w:val="AE686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9512D"/>
    <w:multiLevelType w:val="multilevel"/>
    <w:tmpl w:val="C816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BF2C20"/>
    <w:multiLevelType w:val="multilevel"/>
    <w:tmpl w:val="FFA4F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2224C3"/>
    <w:multiLevelType w:val="multilevel"/>
    <w:tmpl w:val="2FF64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1E7E6B"/>
    <w:multiLevelType w:val="multilevel"/>
    <w:tmpl w:val="36A47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E97B8F"/>
    <w:multiLevelType w:val="multilevel"/>
    <w:tmpl w:val="F31E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7456500">
    <w:abstractNumId w:val="6"/>
  </w:num>
  <w:num w:numId="2" w16cid:durableId="1981417176">
    <w:abstractNumId w:val="0"/>
  </w:num>
  <w:num w:numId="3" w16cid:durableId="2029870333">
    <w:abstractNumId w:val="3"/>
  </w:num>
  <w:num w:numId="4" w16cid:durableId="1832670716">
    <w:abstractNumId w:val="4"/>
  </w:num>
  <w:num w:numId="5" w16cid:durableId="1156415440">
    <w:abstractNumId w:val="1"/>
  </w:num>
  <w:num w:numId="6" w16cid:durableId="871452819">
    <w:abstractNumId w:val="2"/>
  </w:num>
  <w:num w:numId="7" w16cid:durableId="490757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87"/>
    <w:rsid w:val="000E4D6B"/>
    <w:rsid w:val="00105B55"/>
    <w:rsid w:val="001E2C87"/>
    <w:rsid w:val="00A929DE"/>
    <w:rsid w:val="00B86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C934"/>
  <w15:docId w15:val="{FF6B7F9F-54CC-4A00-9C34-37944D1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jc w:val="center"/>
      <w:outlineLvl w:val="0"/>
    </w:pPr>
    <w:rPr>
      <w:b/>
      <w:sz w:val="36"/>
      <w:szCs w:val="36"/>
    </w:rPr>
  </w:style>
  <w:style w:type="paragraph" w:styleId="Kop2">
    <w:name w:val="heading 2"/>
    <w:basedOn w:val="Standaard"/>
    <w:next w:val="Standaard"/>
    <w:uiPriority w:val="9"/>
    <w:unhideWhenUsed/>
    <w:qFormat/>
    <w:pPr>
      <w:keepNext/>
      <w:keepLines/>
      <w:shd w:val="clear" w:color="auto" w:fill="FFFFFF"/>
      <w:spacing w:before="480" w:after="120"/>
      <w:outlineLvl w:val="1"/>
    </w:pPr>
    <w:rPr>
      <w:b/>
      <w:color w:val="292929"/>
      <w:sz w:val="28"/>
      <w:szCs w:val="28"/>
      <w:highlight w:val="green"/>
    </w:rPr>
  </w:style>
  <w:style w:type="paragraph" w:styleId="Kop3">
    <w:name w:val="heading 3"/>
    <w:basedOn w:val="Standaard"/>
    <w:next w:val="Standaard"/>
    <w:uiPriority w:val="9"/>
    <w:unhideWhenUsed/>
    <w:qFormat/>
    <w:pPr>
      <w:keepNext/>
      <w:keepLines/>
      <w:outlineLvl w:val="2"/>
    </w:pPr>
    <w:rPr>
      <w:b/>
      <w:highlight w:val="yellow"/>
    </w:rPr>
  </w:style>
  <w:style w:type="paragraph" w:styleId="Kop4">
    <w:name w:val="heading 4"/>
    <w:basedOn w:val="Standaard"/>
    <w:next w:val="Standaard"/>
    <w:uiPriority w:val="9"/>
    <w:semiHidden/>
    <w:unhideWhenUsed/>
    <w:qFormat/>
    <w:pPr>
      <w:keepNext/>
      <w:keepLines/>
      <w:ind w:left="720" w:hanging="360"/>
      <w:outlineLvl w:val="3"/>
    </w:pPr>
    <w:rPr>
      <w:b/>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jc w:val="center"/>
    </w:pPr>
    <w:rPr>
      <w:b/>
      <w:sz w:val="36"/>
      <w:szCs w:val="36"/>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paragraph" w:styleId="Koptekst">
    <w:name w:val="header"/>
    <w:basedOn w:val="Standaard"/>
    <w:link w:val="KoptekstChar"/>
    <w:uiPriority w:val="99"/>
    <w:unhideWhenUsed/>
    <w:rsid w:val="00105B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5B55"/>
  </w:style>
  <w:style w:type="paragraph" w:styleId="Voettekst">
    <w:name w:val="footer"/>
    <w:basedOn w:val="Standaard"/>
    <w:link w:val="VoettekstChar"/>
    <w:uiPriority w:val="99"/>
    <w:unhideWhenUsed/>
    <w:rsid w:val="00105B5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bfUdl7f92LbBwa3kIziqFjoigr_LyT3H7LONjYC0-yo/edit" TargetMode="External"/><Relationship Id="rId13" Type="http://schemas.openxmlformats.org/officeDocument/2006/relationships/hyperlink" Target="https://youtu.be/A-vRSVmNu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brand.ly/relar-scenarios-technical-howto" TargetMode="External"/><Relationship Id="rId12" Type="http://schemas.openxmlformats.org/officeDocument/2006/relationships/hyperlink" Target="https://www.youtube.com/watch?v=qhn5BNKToq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5pUtbVEC1E" TargetMode="External"/><Relationship Id="rId5" Type="http://schemas.openxmlformats.org/officeDocument/2006/relationships/footnotes" Target="footnotes.xml"/><Relationship Id="rId15" Type="http://schemas.openxmlformats.org/officeDocument/2006/relationships/hyperlink" Target="https://ice-iamot-2022-conference.org/" TargetMode="External"/><Relationship Id="rId10" Type="http://schemas.openxmlformats.org/officeDocument/2006/relationships/hyperlink" Target="https://www.youtube.com/watch?v=IXW-GiwQpH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UAxI8S3C8Zc" TargetMode="External"/><Relationship Id="rId14" Type="http://schemas.openxmlformats.org/officeDocument/2006/relationships/hyperlink" Target="https://relar.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1144</Words>
  <Characters>6298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Smallegange</dc:creator>
  <cp:lastModifiedBy>Jan Smallegange</cp:lastModifiedBy>
  <cp:revision>3</cp:revision>
  <dcterms:created xsi:type="dcterms:W3CDTF">2023-12-08T11:50:00Z</dcterms:created>
  <dcterms:modified xsi:type="dcterms:W3CDTF">2023-12-08T12:03:00Z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a4756d-d4e3-4eae-b41a-e2277990a713_Enabled">
    <vt:lpwstr>true</vt:lpwstr>
  </property>
  <property fmtid="{D5CDD505-2E9C-101B-9397-08002B2CF9AE}" pid="3" name="MSIP_Label_22a4756d-d4e3-4eae-b41a-e2277990a713_SetDate">
    <vt:lpwstr>2023-12-08T11:50:01Z</vt:lpwstr>
  </property>
  <property fmtid="{D5CDD505-2E9C-101B-9397-08002B2CF9AE}" pid="4" name="MSIP_Label_22a4756d-d4e3-4eae-b41a-e2277990a713_Method">
    <vt:lpwstr>Standard</vt:lpwstr>
  </property>
  <property fmtid="{D5CDD505-2E9C-101B-9397-08002B2CF9AE}" pid="5" name="MSIP_Label_22a4756d-d4e3-4eae-b41a-e2277990a713_Name">
    <vt:lpwstr>defa4170-0d19-0005-0004-bc88714345d2</vt:lpwstr>
  </property>
  <property fmtid="{D5CDD505-2E9C-101B-9397-08002B2CF9AE}" pid="6" name="MSIP_Label_22a4756d-d4e3-4eae-b41a-e2277990a713_SiteId">
    <vt:lpwstr>53553299-7461-4b7c-b38d-a78acdd9c83e</vt:lpwstr>
  </property>
  <property fmtid="{D5CDD505-2E9C-101B-9397-08002B2CF9AE}" pid="7" name="MSIP_Label_22a4756d-d4e3-4eae-b41a-e2277990a713_ActionId">
    <vt:lpwstr>a8f28312-3e98-492a-9be5-0d1ebf78b372</vt:lpwstr>
  </property>
  <property fmtid="{D5CDD505-2E9C-101B-9397-08002B2CF9AE}" pid="8" name="MSIP_Label_22a4756d-d4e3-4eae-b41a-e2277990a713_ContentBits">
    <vt:lpwstr>0</vt:lpwstr>
  </property>
</Properties>
</file>